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4DAA" w:rsidRDefault="00554DAA" w:rsidP="00554DAA">
      <w:pPr>
        <w:pStyle w:val="a3"/>
        <w:tabs>
          <w:tab w:val="left" w:pos="6237"/>
        </w:tabs>
        <w:ind w:left="283" w:right="-284"/>
        <w:jc w:val="center"/>
        <w:rPr>
          <w:rFonts w:cs="David"/>
          <w:b/>
          <w:bCs/>
          <w:sz w:val="22"/>
          <w:szCs w:val="28"/>
        </w:rPr>
      </w:pPr>
      <w:bookmarkStart w:id="0" w:name="_GoBack"/>
      <w:bookmarkEnd w:id="0"/>
      <w:r>
        <w:rPr>
          <w:rFonts w:cs="David" w:hint="cs"/>
          <w:b/>
          <w:bCs/>
          <w:sz w:val="22"/>
          <w:szCs w:val="28"/>
          <w:rtl/>
        </w:rPr>
        <w:t>מדינת ישראל /משרד האוצר - החשב הכללי</w:t>
      </w:r>
    </w:p>
    <w:p w:rsidR="00554DAA" w:rsidRDefault="00554DAA" w:rsidP="00554DAA">
      <w:pPr>
        <w:spacing w:line="360" w:lineRule="auto"/>
        <w:ind w:left="283" w:right="-284"/>
        <w:jc w:val="center"/>
        <w:rPr>
          <w:rFonts w:cs="David"/>
          <w:b/>
          <w:bCs/>
          <w:sz w:val="22"/>
          <w:szCs w:val="28"/>
          <w:rtl/>
        </w:rPr>
      </w:pPr>
      <w:r>
        <w:rPr>
          <w:rFonts w:cs="David" w:hint="cs"/>
          <w:b/>
          <w:bCs/>
          <w:sz w:val="22"/>
          <w:szCs w:val="28"/>
          <w:rtl/>
        </w:rPr>
        <w:t>חטיבת רכש נכסים ולוגיסטיקה</w:t>
      </w:r>
    </w:p>
    <w:p w:rsidR="00554DAA" w:rsidRDefault="00554DAA" w:rsidP="00554DAA">
      <w:pPr>
        <w:spacing w:line="360" w:lineRule="auto"/>
        <w:ind w:left="283" w:right="-284"/>
        <w:jc w:val="center"/>
        <w:rPr>
          <w:rFonts w:cs="David"/>
          <w:b/>
          <w:bCs/>
          <w:sz w:val="34"/>
          <w:szCs w:val="34"/>
          <w:u w:val="single"/>
          <w:rtl/>
        </w:rPr>
      </w:pPr>
      <w:r>
        <w:rPr>
          <w:rFonts w:cs="David" w:hint="cs"/>
          <w:b/>
          <w:bCs/>
          <w:sz w:val="34"/>
          <w:szCs w:val="34"/>
          <w:u w:val="single"/>
          <w:rtl/>
        </w:rPr>
        <w:t>מכרז פומבי 04/2015</w:t>
      </w:r>
    </w:p>
    <w:p w:rsidR="00554DAA" w:rsidRDefault="00554DAA" w:rsidP="0031430B">
      <w:pPr>
        <w:tabs>
          <w:tab w:val="left" w:pos="9072"/>
        </w:tabs>
        <w:spacing w:line="360" w:lineRule="auto"/>
        <w:jc w:val="center"/>
        <w:rPr>
          <w:rFonts w:cs="David"/>
          <w:b/>
          <w:bCs/>
          <w:sz w:val="22"/>
          <w:szCs w:val="28"/>
          <w:u w:val="single"/>
          <w:rtl/>
        </w:rPr>
      </w:pPr>
      <w:r w:rsidRPr="0031430B">
        <w:rPr>
          <w:rFonts w:cs="David" w:hint="cs"/>
          <w:b/>
          <w:bCs/>
          <w:szCs w:val="32"/>
          <w:u w:val="single"/>
          <w:rtl/>
        </w:rPr>
        <w:t>אספקת שירותי הסעדה והפעלת מסעדות</w:t>
      </w:r>
      <w:r w:rsidR="0031430B" w:rsidRPr="0031430B">
        <w:rPr>
          <w:rFonts w:cs="David" w:hint="cs"/>
          <w:b/>
          <w:bCs/>
          <w:szCs w:val="32"/>
          <w:u w:val="single"/>
          <w:rtl/>
        </w:rPr>
        <w:t xml:space="preserve">  </w:t>
      </w:r>
      <w:r w:rsidRPr="0031430B">
        <w:rPr>
          <w:rFonts w:cs="David" w:hint="cs"/>
          <w:b/>
          <w:bCs/>
          <w:szCs w:val="32"/>
          <w:u w:val="single"/>
          <w:rtl/>
        </w:rPr>
        <w:t>בקריית הממשלה חיפה</w:t>
      </w:r>
    </w:p>
    <w:p w:rsidR="0031430B" w:rsidRPr="00637511" w:rsidRDefault="00637511" w:rsidP="00637511">
      <w:pPr>
        <w:spacing w:line="360" w:lineRule="auto"/>
        <w:ind w:right="-100"/>
        <w:jc w:val="right"/>
        <w:rPr>
          <w:rFonts w:cs="David"/>
          <w:sz w:val="22"/>
          <w:szCs w:val="22"/>
          <w:rtl/>
        </w:rPr>
      </w:pPr>
      <w:r w:rsidRPr="00637511">
        <w:rPr>
          <w:rFonts w:cs="David" w:hint="cs"/>
          <w:sz w:val="22"/>
          <w:szCs w:val="22"/>
          <w:rtl/>
        </w:rPr>
        <w:t>18.05.2015</w:t>
      </w:r>
    </w:p>
    <w:p w:rsidR="00554DAA" w:rsidRPr="0031430B" w:rsidRDefault="0031430B" w:rsidP="0031430B">
      <w:pPr>
        <w:spacing w:line="360" w:lineRule="auto"/>
        <w:ind w:right="-100"/>
        <w:jc w:val="center"/>
        <w:rPr>
          <w:rFonts w:cs="David"/>
          <w:szCs w:val="26"/>
          <w:rtl/>
        </w:rPr>
      </w:pPr>
      <w:r w:rsidRPr="0031430B">
        <w:rPr>
          <w:rFonts w:cs="David" w:hint="cs"/>
          <w:sz w:val="28"/>
          <w:szCs w:val="28"/>
          <w:rtl/>
        </w:rPr>
        <w:t>הודעה מס 1</w:t>
      </w:r>
    </w:p>
    <w:p w:rsidR="0031430B" w:rsidRPr="00F30DBE" w:rsidRDefault="0031430B" w:rsidP="0031430B">
      <w:pPr>
        <w:spacing w:line="360" w:lineRule="auto"/>
        <w:ind w:right="-100"/>
        <w:rPr>
          <w:rFonts w:cs="David"/>
          <w:rtl/>
        </w:rPr>
      </w:pPr>
      <w:r w:rsidRPr="00F30DBE">
        <w:rPr>
          <w:rFonts w:cs="David" w:hint="cs"/>
          <w:rtl/>
        </w:rPr>
        <w:t>אל :</w:t>
      </w:r>
    </w:p>
    <w:p w:rsidR="0031430B" w:rsidRPr="00F30DBE" w:rsidRDefault="0031430B" w:rsidP="0031430B">
      <w:pPr>
        <w:spacing w:line="360" w:lineRule="auto"/>
        <w:ind w:right="-100"/>
        <w:rPr>
          <w:rFonts w:cs="David"/>
          <w:rtl/>
        </w:rPr>
      </w:pPr>
      <w:r w:rsidRPr="00F30DBE">
        <w:rPr>
          <w:rFonts w:cs="David" w:hint="cs"/>
          <w:rtl/>
        </w:rPr>
        <w:t xml:space="preserve">דורון זלץ - איכות קיטרינג שולץ 1987 בע"מ </w:t>
      </w:r>
    </w:p>
    <w:p w:rsidR="0031430B" w:rsidRPr="00F30DBE" w:rsidRDefault="0031430B" w:rsidP="0031430B">
      <w:pPr>
        <w:spacing w:line="360" w:lineRule="auto"/>
        <w:ind w:right="-100"/>
        <w:rPr>
          <w:rFonts w:cs="David"/>
          <w:rtl/>
        </w:rPr>
      </w:pPr>
      <w:r w:rsidRPr="00F30DBE">
        <w:rPr>
          <w:rFonts w:cs="David" w:hint="cs"/>
          <w:rtl/>
        </w:rPr>
        <w:t xml:space="preserve">דורון כהן - מבושלת </w:t>
      </w:r>
    </w:p>
    <w:p w:rsidR="0031430B" w:rsidRPr="00F30DBE" w:rsidRDefault="0031430B" w:rsidP="0031430B">
      <w:pPr>
        <w:spacing w:line="360" w:lineRule="auto"/>
        <w:ind w:right="-100"/>
        <w:rPr>
          <w:rFonts w:cs="David"/>
          <w:rtl/>
        </w:rPr>
      </w:pPr>
      <w:r w:rsidRPr="00F30DBE">
        <w:rPr>
          <w:rFonts w:cs="David" w:hint="cs"/>
          <w:rtl/>
        </w:rPr>
        <w:t>ירון דהן, רונן קרייף- ירונן ושות'</w:t>
      </w:r>
    </w:p>
    <w:p w:rsidR="00C2112A" w:rsidRDefault="0031430B" w:rsidP="0031430B">
      <w:pPr>
        <w:spacing w:line="360" w:lineRule="auto"/>
        <w:ind w:right="-100"/>
        <w:rPr>
          <w:rFonts w:cs="David"/>
          <w:rtl/>
        </w:rPr>
      </w:pPr>
      <w:r w:rsidRPr="00F30DBE">
        <w:rPr>
          <w:rFonts w:cs="David" w:hint="cs"/>
          <w:rtl/>
        </w:rPr>
        <w:t xml:space="preserve">יגאל אסולין </w:t>
      </w:r>
      <w:r w:rsidRPr="00F30DBE">
        <w:rPr>
          <w:rFonts w:cs="David"/>
          <w:rtl/>
        </w:rPr>
        <w:t>–</w:t>
      </w:r>
      <w:r w:rsidR="00C2112A">
        <w:rPr>
          <w:rFonts w:cs="David" w:hint="cs"/>
          <w:rtl/>
        </w:rPr>
        <w:t xml:space="preserve"> שמיאב רוזמרין</w:t>
      </w:r>
    </w:p>
    <w:p w:rsidR="0031430B" w:rsidRPr="00F30DBE" w:rsidRDefault="0031430B" w:rsidP="0031430B">
      <w:pPr>
        <w:spacing w:line="360" w:lineRule="auto"/>
        <w:ind w:right="-100"/>
        <w:rPr>
          <w:rFonts w:cs="David"/>
          <w:rtl/>
        </w:rPr>
      </w:pPr>
      <w:r w:rsidRPr="00F30DBE">
        <w:rPr>
          <w:rFonts w:cs="David" w:hint="cs"/>
          <w:rtl/>
        </w:rPr>
        <w:t xml:space="preserve">אייל חופי </w:t>
      </w:r>
      <w:r w:rsidRPr="00F30DBE">
        <w:rPr>
          <w:rFonts w:cs="David"/>
          <w:rtl/>
        </w:rPr>
        <w:t>–</w:t>
      </w:r>
      <w:r w:rsidRPr="00F30DBE">
        <w:rPr>
          <w:rFonts w:cs="David" w:hint="cs"/>
          <w:rtl/>
        </w:rPr>
        <w:t xml:space="preserve"> ביסטרו בר אדון שוקו</w:t>
      </w:r>
    </w:p>
    <w:p w:rsidR="0031430B" w:rsidRPr="00F30DBE" w:rsidRDefault="0031430B" w:rsidP="0031430B">
      <w:pPr>
        <w:spacing w:line="360" w:lineRule="auto"/>
        <w:ind w:right="-100"/>
        <w:rPr>
          <w:rFonts w:cs="David"/>
          <w:rtl/>
        </w:rPr>
      </w:pPr>
      <w:r w:rsidRPr="00F30DBE">
        <w:rPr>
          <w:rFonts w:cs="David" w:hint="cs"/>
          <w:rtl/>
        </w:rPr>
        <w:t xml:space="preserve">עופר תדמור - ע. תדמור קיטרינג </w:t>
      </w:r>
    </w:p>
    <w:p w:rsidR="0031430B" w:rsidRPr="00F30DBE" w:rsidRDefault="0031430B" w:rsidP="0031430B">
      <w:pPr>
        <w:spacing w:line="360" w:lineRule="auto"/>
        <w:ind w:right="-100"/>
        <w:rPr>
          <w:rFonts w:cs="David"/>
          <w:rtl/>
        </w:rPr>
      </w:pPr>
    </w:p>
    <w:p w:rsidR="00E95AA3" w:rsidRPr="00F30DBE" w:rsidRDefault="0031430B" w:rsidP="00C2112A">
      <w:pPr>
        <w:pStyle w:val="a4"/>
        <w:numPr>
          <w:ilvl w:val="0"/>
          <w:numId w:val="8"/>
        </w:numPr>
        <w:spacing w:line="360" w:lineRule="auto"/>
        <w:ind w:right="-100"/>
        <w:rPr>
          <w:rFonts w:cs="David"/>
        </w:rPr>
      </w:pPr>
      <w:r w:rsidRPr="00F30DBE">
        <w:rPr>
          <w:rFonts w:cs="David" w:hint="cs"/>
          <w:rtl/>
        </w:rPr>
        <w:t xml:space="preserve">המחירים במכרז יוגשו </w:t>
      </w:r>
      <w:r w:rsidRPr="00C2112A">
        <w:rPr>
          <w:rFonts w:cs="David" w:hint="cs"/>
          <w:b/>
          <w:bCs/>
          <w:rtl/>
        </w:rPr>
        <w:t>ללא מ</w:t>
      </w:r>
      <w:r w:rsidR="00E95AA3" w:rsidRPr="00C2112A">
        <w:rPr>
          <w:rFonts w:cs="David" w:hint="cs"/>
          <w:b/>
          <w:bCs/>
          <w:rtl/>
        </w:rPr>
        <w:t>ע"מ</w:t>
      </w:r>
      <w:r w:rsidR="00E95AA3" w:rsidRPr="00F30DBE">
        <w:rPr>
          <w:rFonts w:cs="David" w:hint="cs"/>
          <w:rtl/>
        </w:rPr>
        <w:t xml:space="preserve"> . </w:t>
      </w:r>
      <w:r w:rsidR="00C2112A">
        <w:rPr>
          <w:rFonts w:cs="David" w:hint="cs"/>
          <w:rtl/>
        </w:rPr>
        <w:t>ב</w:t>
      </w:r>
      <w:r w:rsidR="00E95AA3" w:rsidRPr="00F30DBE">
        <w:rPr>
          <w:rFonts w:cs="David" w:hint="cs"/>
          <w:rtl/>
        </w:rPr>
        <w:t xml:space="preserve">מחירון </w:t>
      </w:r>
      <w:r w:rsidR="00C2112A">
        <w:rPr>
          <w:rFonts w:cs="David" w:hint="cs"/>
          <w:rtl/>
        </w:rPr>
        <w:t xml:space="preserve">לצרכן </w:t>
      </w:r>
      <w:r w:rsidR="00E95AA3" w:rsidRPr="00F30DBE">
        <w:rPr>
          <w:rFonts w:cs="David" w:hint="cs"/>
          <w:rtl/>
        </w:rPr>
        <w:t xml:space="preserve">שיוצג בקפטריה </w:t>
      </w:r>
      <w:r w:rsidR="00C2112A">
        <w:rPr>
          <w:rFonts w:cs="David" w:hint="cs"/>
          <w:rtl/>
        </w:rPr>
        <w:t xml:space="preserve">המחירים </w:t>
      </w:r>
      <w:r w:rsidR="00E95AA3" w:rsidRPr="00F30DBE">
        <w:rPr>
          <w:rFonts w:cs="David" w:hint="cs"/>
          <w:rtl/>
        </w:rPr>
        <w:t>יכללו</w:t>
      </w:r>
      <w:r w:rsidRPr="00F30DBE">
        <w:rPr>
          <w:rFonts w:cs="David" w:hint="cs"/>
          <w:rtl/>
        </w:rPr>
        <w:t xml:space="preserve"> מע"מ</w:t>
      </w:r>
      <w:r w:rsidR="00E95AA3" w:rsidRPr="00F30DBE">
        <w:rPr>
          <w:rFonts w:cs="David" w:hint="cs"/>
          <w:rtl/>
        </w:rPr>
        <w:t>.</w:t>
      </w:r>
    </w:p>
    <w:p w:rsidR="00E95AA3" w:rsidRPr="00F30DBE" w:rsidRDefault="00E95AA3" w:rsidP="00E95AA3">
      <w:pPr>
        <w:pStyle w:val="a4"/>
        <w:numPr>
          <w:ilvl w:val="0"/>
          <w:numId w:val="8"/>
        </w:numPr>
        <w:spacing w:line="360" w:lineRule="auto"/>
        <w:ind w:right="-100"/>
        <w:rPr>
          <w:rFonts w:cs="David"/>
        </w:rPr>
      </w:pPr>
      <w:r w:rsidRPr="00F30DBE">
        <w:rPr>
          <w:rFonts w:cs="David" w:hint="cs"/>
          <w:rtl/>
        </w:rPr>
        <w:t xml:space="preserve">הצעת המחיר תוגש </w:t>
      </w:r>
      <w:r w:rsidRPr="00C2112A">
        <w:rPr>
          <w:rFonts w:cs="David" w:hint="cs"/>
          <w:b/>
          <w:bCs/>
          <w:rtl/>
        </w:rPr>
        <w:t>במעטפה נפרדת</w:t>
      </w:r>
      <w:r w:rsidRPr="00F30DBE">
        <w:rPr>
          <w:rFonts w:cs="David" w:hint="cs"/>
          <w:rtl/>
        </w:rPr>
        <w:t xml:space="preserve"> . </w:t>
      </w:r>
      <w:r w:rsidRPr="00C2112A">
        <w:rPr>
          <w:rFonts w:cs="David" w:hint="cs"/>
          <w:b/>
          <w:bCs/>
          <w:rtl/>
        </w:rPr>
        <w:t>אין למלא מחירים בחוברת המכרז</w:t>
      </w:r>
      <w:r w:rsidRPr="00F30DBE">
        <w:rPr>
          <w:rFonts w:cs="David" w:hint="cs"/>
          <w:rtl/>
        </w:rPr>
        <w:t>. הצעה שהצעת המחיר לא תוגש במעטפה נפרדת תפסל.</w:t>
      </w:r>
    </w:p>
    <w:p w:rsidR="00F30DBE" w:rsidRDefault="00E95AA3" w:rsidP="00C2112A">
      <w:pPr>
        <w:pStyle w:val="a4"/>
        <w:numPr>
          <w:ilvl w:val="0"/>
          <w:numId w:val="8"/>
        </w:numPr>
        <w:spacing w:line="360" w:lineRule="auto"/>
        <w:ind w:right="-100"/>
        <w:rPr>
          <w:szCs w:val="26"/>
        </w:rPr>
      </w:pPr>
      <w:r w:rsidRPr="00F30DBE">
        <w:rPr>
          <w:rFonts w:cs="David" w:hint="cs"/>
          <w:rtl/>
        </w:rPr>
        <w:t>שינוי שכר מינימום</w:t>
      </w:r>
      <w:r w:rsidRPr="00F30DBE">
        <w:rPr>
          <w:rFonts w:cs="David"/>
          <w:rtl/>
        </w:rPr>
        <w:br/>
      </w:r>
      <w:r w:rsidRPr="00F30DBE">
        <w:rPr>
          <w:rFonts w:cs="David" w:hint="cs"/>
          <w:rtl/>
        </w:rPr>
        <w:t xml:space="preserve">היות ושיעורי ומועדי  העלאת שכר מינימום ידועים בעת פרסום המכרז  המחירים שינקוב המציע בהצעת המחיר שלו יביאו בחשבון את העליות הצפויות . לא תהיה לזוכה כל תביעה לפיצוי על עליית שכר המינימום </w:t>
      </w:r>
      <w:r w:rsidR="00F30DBE">
        <w:rPr>
          <w:rFonts w:cs="David" w:hint="cs"/>
          <w:rtl/>
        </w:rPr>
        <w:t>ע"פ המיתו</w:t>
      </w:r>
      <w:r w:rsidRPr="00F30DBE">
        <w:rPr>
          <w:rFonts w:cs="David" w:hint="cs"/>
          <w:rtl/>
        </w:rPr>
        <w:t>ה הידוע.</w:t>
      </w:r>
      <w:r w:rsidRPr="00F30DBE">
        <w:rPr>
          <w:rFonts w:cs="David"/>
          <w:rtl/>
        </w:rPr>
        <w:br/>
      </w:r>
      <w:r w:rsidR="00C2112A">
        <w:rPr>
          <w:rFonts w:cs="David" w:hint="cs"/>
          <w:rtl/>
        </w:rPr>
        <w:t xml:space="preserve">כפי שנאמר בכנס המציעים, מאחר והמחירים בהצעה הם הסכום הגבוה היותר שמותר למציע לגבות, </w:t>
      </w:r>
      <w:r w:rsidRPr="00F30DBE">
        <w:rPr>
          <w:rFonts w:cs="David" w:hint="cs"/>
          <w:rtl/>
        </w:rPr>
        <w:t xml:space="preserve">הזוכה </w:t>
      </w:r>
      <w:r w:rsidR="00F30DBE">
        <w:rPr>
          <w:rFonts w:cs="David" w:hint="cs"/>
          <w:rtl/>
        </w:rPr>
        <w:t xml:space="preserve">יהיה רשאי </w:t>
      </w:r>
      <w:r w:rsidRPr="00F30DBE">
        <w:rPr>
          <w:rFonts w:cs="David" w:hint="cs"/>
          <w:rtl/>
        </w:rPr>
        <w:t xml:space="preserve">להציע </w:t>
      </w:r>
      <w:r w:rsidR="00F30DBE">
        <w:rPr>
          <w:rFonts w:cs="David" w:hint="cs"/>
          <w:rtl/>
        </w:rPr>
        <w:t xml:space="preserve">בתקופת הביניים </w:t>
      </w:r>
      <w:r w:rsidR="00C2112A">
        <w:rPr>
          <w:rFonts w:cs="David" w:hint="cs"/>
          <w:rtl/>
        </w:rPr>
        <w:t xml:space="preserve">, </w:t>
      </w:r>
      <w:r w:rsidR="00F30DBE">
        <w:rPr>
          <w:rFonts w:cs="David" w:hint="cs"/>
          <w:rtl/>
        </w:rPr>
        <w:t xml:space="preserve">עד </w:t>
      </w:r>
      <w:r w:rsidR="00C2112A">
        <w:rPr>
          <w:rFonts w:cs="David" w:hint="cs"/>
          <w:rtl/>
        </w:rPr>
        <w:t>להשלמת פעימות עליית</w:t>
      </w:r>
      <w:r w:rsidR="00F30DBE">
        <w:rPr>
          <w:rFonts w:cs="David" w:hint="cs"/>
          <w:rtl/>
        </w:rPr>
        <w:t xml:space="preserve"> </w:t>
      </w:r>
      <w:r w:rsidR="00C2112A">
        <w:rPr>
          <w:rFonts w:cs="David" w:hint="cs"/>
          <w:rtl/>
        </w:rPr>
        <w:t>ה</w:t>
      </w:r>
      <w:r w:rsidR="00F30DBE">
        <w:rPr>
          <w:rFonts w:cs="David" w:hint="cs"/>
          <w:rtl/>
        </w:rPr>
        <w:t>שכר המינימום</w:t>
      </w:r>
      <w:r w:rsidR="00C2112A">
        <w:rPr>
          <w:rFonts w:cs="David" w:hint="cs"/>
          <w:rtl/>
        </w:rPr>
        <w:t>,</w:t>
      </w:r>
      <w:r w:rsidR="00F30DBE">
        <w:rPr>
          <w:rFonts w:cs="David" w:hint="cs"/>
          <w:rtl/>
        </w:rPr>
        <w:t xml:space="preserve"> </w:t>
      </w:r>
      <w:r w:rsidRPr="00F30DBE">
        <w:rPr>
          <w:rFonts w:cs="David" w:hint="cs"/>
          <w:rtl/>
        </w:rPr>
        <w:t xml:space="preserve"> </w:t>
      </w:r>
      <w:r w:rsidR="00C2112A">
        <w:rPr>
          <w:rFonts w:cs="David" w:hint="cs"/>
          <w:rtl/>
        </w:rPr>
        <w:t xml:space="preserve">לקבוע מחירים </w:t>
      </w:r>
      <w:r w:rsidRPr="00F30DBE">
        <w:rPr>
          <w:rFonts w:cs="David" w:hint="cs"/>
          <w:rtl/>
        </w:rPr>
        <w:t>נמו</w:t>
      </w:r>
      <w:r w:rsidR="00C2112A">
        <w:rPr>
          <w:rFonts w:cs="David" w:hint="cs"/>
          <w:rtl/>
        </w:rPr>
        <w:t>כים</w:t>
      </w:r>
      <w:r w:rsidRPr="00F30DBE">
        <w:rPr>
          <w:rFonts w:hint="cs"/>
          <w:szCs w:val="26"/>
          <w:rtl/>
        </w:rPr>
        <w:t xml:space="preserve"> </w:t>
      </w:r>
      <w:r w:rsidRPr="00F30DBE">
        <w:rPr>
          <w:rFonts w:cs="David" w:hint="cs"/>
          <w:rtl/>
        </w:rPr>
        <w:t>מהנקוב</w:t>
      </w:r>
      <w:r w:rsidRPr="00F30DBE">
        <w:rPr>
          <w:rFonts w:hint="cs"/>
          <w:szCs w:val="26"/>
          <w:rtl/>
        </w:rPr>
        <w:t xml:space="preserve"> </w:t>
      </w:r>
      <w:r w:rsidR="00C2112A" w:rsidRPr="00C2112A">
        <w:rPr>
          <w:rFonts w:cs="David" w:hint="cs"/>
          <w:rtl/>
        </w:rPr>
        <w:t>בהצעתו</w:t>
      </w:r>
      <w:r w:rsidR="00F30DBE" w:rsidRPr="00C2112A">
        <w:rPr>
          <w:rFonts w:cs="David" w:hint="cs"/>
          <w:rtl/>
        </w:rPr>
        <w:t>.</w:t>
      </w:r>
      <w:r w:rsidR="00C2112A">
        <w:rPr>
          <w:rFonts w:hint="cs"/>
          <w:szCs w:val="26"/>
          <w:rtl/>
        </w:rPr>
        <w:t xml:space="preserve"> </w:t>
      </w:r>
      <w:r w:rsidR="00C2112A" w:rsidRPr="00C2112A">
        <w:rPr>
          <w:rFonts w:cs="David" w:hint="cs"/>
          <w:rtl/>
        </w:rPr>
        <w:t xml:space="preserve">כאמור בכל </w:t>
      </w:r>
      <w:r w:rsidR="00C2112A">
        <w:rPr>
          <w:rFonts w:cs="David" w:hint="cs"/>
          <w:rtl/>
        </w:rPr>
        <w:t>לזוכה לא תהי</w:t>
      </w:r>
      <w:r w:rsidR="00C2112A" w:rsidRPr="00C2112A">
        <w:rPr>
          <w:rFonts w:cs="David" w:hint="cs"/>
          <w:rtl/>
        </w:rPr>
        <w:t>ה</w:t>
      </w:r>
      <w:r w:rsidR="00C2112A">
        <w:rPr>
          <w:rFonts w:cs="David" w:hint="cs"/>
          <w:rtl/>
        </w:rPr>
        <w:t xml:space="preserve"> </w:t>
      </w:r>
      <w:r w:rsidR="00C2112A" w:rsidRPr="00C2112A">
        <w:rPr>
          <w:rFonts w:cs="David" w:hint="cs"/>
          <w:rtl/>
        </w:rPr>
        <w:t>כל עילה לתבוע פיצוי על עליית שכר המינימום ע"פ המיתוה הידוע בעת הגשת ההצעה</w:t>
      </w:r>
      <w:r w:rsidR="00C2112A">
        <w:rPr>
          <w:rFonts w:hint="cs"/>
          <w:szCs w:val="26"/>
          <w:rtl/>
        </w:rPr>
        <w:t>.</w:t>
      </w:r>
    </w:p>
    <w:p w:rsidR="00F30DBE" w:rsidRPr="00F30DBE" w:rsidRDefault="00F30DBE" w:rsidP="00C2112A">
      <w:pPr>
        <w:pStyle w:val="a4"/>
        <w:numPr>
          <w:ilvl w:val="0"/>
          <w:numId w:val="8"/>
        </w:numPr>
        <w:spacing w:line="360" w:lineRule="auto"/>
        <w:ind w:right="-100"/>
        <w:rPr>
          <w:szCs w:val="26"/>
        </w:rPr>
      </w:pPr>
      <w:r>
        <w:rPr>
          <w:rFonts w:cs="David" w:hint="cs"/>
          <w:rtl/>
        </w:rPr>
        <w:t>עיתוי ההצמדה</w:t>
      </w:r>
      <w:r>
        <w:rPr>
          <w:rFonts w:cs="David"/>
          <w:rtl/>
        </w:rPr>
        <w:br/>
      </w:r>
      <w:r>
        <w:rPr>
          <w:rFonts w:cs="David" w:hint="cs"/>
          <w:rtl/>
        </w:rPr>
        <w:t xml:space="preserve">כאמור </w:t>
      </w:r>
      <w:r w:rsidR="00C2112A">
        <w:rPr>
          <w:rFonts w:cs="David" w:hint="cs"/>
          <w:rtl/>
        </w:rPr>
        <w:t>ב</w:t>
      </w:r>
      <w:r>
        <w:rPr>
          <w:rFonts w:cs="David" w:hint="cs"/>
          <w:rtl/>
        </w:rPr>
        <w:t>מכרז ,ע"פ הוראות תכ"מ , לא תשולם הצמדה ב</w:t>
      </w:r>
      <w:r w:rsidR="00C2112A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18 החודש</w:t>
      </w:r>
      <w:r w:rsidR="00C2112A">
        <w:rPr>
          <w:rFonts w:cs="David" w:hint="cs"/>
          <w:rtl/>
        </w:rPr>
        <w:t>ים</w:t>
      </w:r>
      <w:r>
        <w:rPr>
          <w:rFonts w:cs="David" w:hint="cs"/>
          <w:rtl/>
        </w:rPr>
        <w:t xml:space="preserve"> הראשונים.</w:t>
      </w:r>
      <w:r>
        <w:rPr>
          <w:rFonts w:cs="David"/>
          <w:rtl/>
        </w:rPr>
        <w:br/>
      </w:r>
      <w:r>
        <w:rPr>
          <w:rFonts w:cs="David" w:hint="cs"/>
          <w:rtl/>
        </w:rPr>
        <w:t>אם יחולו בתקופה זו שינויים שיש להם השפעה מהותית על המחיר ישקל עדכון מחירים.</w:t>
      </w:r>
    </w:p>
    <w:p w:rsidR="00F8082F" w:rsidRPr="00F8082F" w:rsidRDefault="00F8082F" w:rsidP="00F30DBE">
      <w:pPr>
        <w:pStyle w:val="a4"/>
        <w:numPr>
          <w:ilvl w:val="0"/>
          <w:numId w:val="8"/>
        </w:numPr>
        <w:spacing w:line="360" w:lineRule="auto"/>
        <w:ind w:right="-100"/>
        <w:rPr>
          <w:szCs w:val="26"/>
        </w:rPr>
      </w:pPr>
      <w:r>
        <w:rPr>
          <w:rFonts w:cs="David" w:hint="cs"/>
          <w:rtl/>
        </w:rPr>
        <w:t xml:space="preserve">משקלות </w:t>
      </w:r>
      <w:r w:rsidR="00F30DBE">
        <w:rPr>
          <w:rFonts w:cs="David" w:hint="cs"/>
          <w:rtl/>
        </w:rPr>
        <w:t>ההצמדה ישונו כדלקמן:</w:t>
      </w:r>
      <w:r w:rsidR="00F30DBE">
        <w:rPr>
          <w:rFonts w:cs="David"/>
          <w:rtl/>
        </w:rPr>
        <w:br/>
      </w:r>
      <w:r w:rsidR="00F30DBE">
        <w:rPr>
          <w:rFonts w:cs="David" w:hint="cs"/>
          <w:rtl/>
        </w:rPr>
        <w:t xml:space="preserve">33% לשכר המינימום </w:t>
      </w:r>
      <w:r w:rsidR="00C2112A">
        <w:rPr>
          <w:rFonts w:cs="David" w:hint="cs"/>
          <w:rtl/>
        </w:rPr>
        <w:t xml:space="preserve">         </w:t>
      </w:r>
      <w:r w:rsidR="00F30DBE">
        <w:rPr>
          <w:rFonts w:cs="David" w:hint="cs"/>
          <w:rtl/>
        </w:rPr>
        <w:t>( במקום  25% )</w:t>
      </w:r>
      <w:r w:rsidR="00F30DBE">
        <w:rPr>
          <w:rFonts w:cs="David"/>
          <w:rtl/>
        </w:rPr>
        <w:br/>
      </w:r>
      <w:r w:rsidR="00F30DBE">
        <w:rPr>
          <w:rFonts w:cs="David" w:hint="cs"/>
          <w:rtl/>
        </w:rPr>
        <w:t xml:space="preserve">67% למדד המחירים לצרכן ( במקום </w:t>
      </w:r>
      <w:r>
        <w:rPr>
          <w:rFonts w:cs="David" w:hint="cs"/>
          <w:rtl/>
        </w:rPr>
        <w:t>75% )</w:t>
      </w:r>
    </w:p>
    <w:p w:rsidR="00F8082F" w:rsidRDefault="00C2112A" w:rsidP="00F8082F">
      <w:pPr>
        <w:pStyle w:val="a4"/>
        <w:numPr>
          <w:ilvl w:val="0"/>
          <w:numId w:val="8"/>
        </w:numPr>
        <w:spacing w:line="360" w:lineRule="auto"/>
        <w:ind w:right="-100"/>
        <w:rPr>
          <w:szCs w:val="26"/>
        </w:rPr>
      </w:pPr>
      <w:r>
        <w:rPr>
          <w:rFonts w:cs="David" w:hint="cs"/>
          <w:rtl/>
        </w:rPr>
        <w:t>ה</w:t>
      </w:r>
      <w:r w:rsidR="00F8082F">
        <w:rPr>
          <w:rFonts w:cs="David" w:hint="cs"/>
          <w:rtl/>
        </w:rPr>
        <w:t>מזמין רשאי לדרוש מהזוכה להציב מכונות שתיה ומזון באזורים  בהם יש קבלת קהל מסיבית ( כגון לשכת רשות האוכלוסין)</w:t>
      </w:r>
      <w:r w:rsidR="00F8082F">
        <w:rPr>
          <w:rFonts w:hint="cs"/>
          <w:szCs w:val="26"/>
          <w:rtl/>
        </w:rPr>
        <w:t>.</w:t>
      </w:r>
    </w:p>
    <w:p w:rsidR="00A76654" w:rsidRPr="00C2112A" w:rsidRDefault="00C2112A" w:rsidP="00BC661C">
      <w:pPr>
        <w:pStyle w:val="a4"/>
        <w:numPr>
          <w:ilvl w:val="0"/>
          <w:numId w:val="8"/>
        </w:numPr>
        <w:spacing w:line="360" w:lineRule="auto"/>
        <w:ind w:right="-100"/>
        <w:rPr>
          <w:rFonts w:cs="David"/>
        </w:rPr>
      </w:pPr>
      <w:r w:rsidRPr="00C2112A">
        <w:rPr>
          <w:rFonts w:cs="David" w:hint="cs"/>
          <w:rtl/>
        </w:rPr>
        <w:t>ה</w:t>
      </w:r>
      <w:r w:rsidR="00F8082F" w:rsidRPr="00C2112A">
        <w:rPr>
          <w:rFonts w:cs="David" w:hint="cs"/>
          <w:rtl/>
        </w:rPr>
        <w:t>שתי</w:t>
      </w:r>
      <w:r>
        <w:rPr>
          <w:rFonts w:cs="David" w:hint="cs"/>
          <w:rtl/>
        </w:rPr>
        <w:t>י</w:t>
      </w:r>
      <w:r w:rsidR="00F8082F" w:rsidRPr="00C2112A">
        <w:rPr>
          <w:rFonts w:cs="David" w:hint="cs"/>
          <w:rtl/>
        </w:rPr>
        <w:t xml:space="preserve">ה </w:t>
      </w:r>
      <w:r w:rsidR="00A76654" w:rsidRPr="00C2112A">
        <w:rPr>
          <w:rFonts w:cs="David" w:hint="cs"/>
          <w:rtl/>
        </w:rPr>
        <w:t xml:space="preserve">קרה </w:t>
      </w:r>
      <w:r w:rsidR="00F8082F" w:rsidRPr="00C2112A">
        <w:rPr>
          <w:rFonts w:cs="David" w:hint="cs"/>
          <w:rtl/>
        </w:rPr>
        <w:t xml:space="preserve">תהיה </w:t>
      </w:r>
      <w:r w:rsidRPr="00C2112A">
        <w:rPr>
          <w:rFonts w:cs="David" w:hint="cs"/>
          <w:rtl/>
        </w:rPr>
        <w:t xml:space="preserve">של </w:t>
      </w:r>
      <w:r w:rsidR="00061017" w:rsidRPr="00C2112A">
        <w:rPr>
          <w:rFonts w:cs="David" w:hint="cs"/>
          <w:rtl/>
        </w:rPr>
        <w:t xml:space="preserve"> מוצרים המשווקים ע"י</w:t>
      </w:r>
      <w:r w:rsidR="00F8082F" w:rsidRPr="00C2112A">
        <w:rPr>
          <w:rFonts w:cs="David" w:hint="cs"/>
          <w:rtl/>
        </w:rPr>
        <w:t xml:space="preserve"> חב</w:t>
      </w:r>
      <w:r w:rsidRPr="00C2112A">
        <w:rPr>
          <w:rFonts w:cs="David" w:hint="cs"/>
          <w:rtl/>
        </w:rPr>
        <w:t>רות מובילות כטמפו ויפאורה - תבורי</w:t>
      </w:r>
      <w:r w:rsidR="00061017" w:rsidRPr="00C2112A">
        <w:rPr>
          <w:rFonts w:cs="David" w:hint="cs"/>
          <w:rtl/>
        </w:rPr>
        <w:t xml:space="preserve">. </w:t>
      </w:r>
    </w:p>
    <w:p w:rsidR="00A76654" w:rsidRDefault="00A76654" w:rsidP="00061017">
      <w:pPr>
        <w:pStyle w:val="a4"/>
        <w:numPr>
          <w:ilvl w:val="0"/>
          <w:numId w:val="8"/>
        </w:numPr>
        <w:spacing w:line="360" w:lineRule="auto"/>
        <w:ind w:right="-100"/>
        <w:rPr>
          <w:rFonts w:cs="David"/>
          <w:rtl/>
        </w:rPr>
      </w:pPr>
      <w:r>
        <w:rPr>
          <w:rFonts w:cs="David" w:hint="cs"/>
          <w:rtl/>
        </w:rPr>
        <w:lastRenderedPageBreak/>
        <w:t>מחירי השת</w:t>
      </w:r>
      <w:r w:rsidR="00C2112A">
        <w:rPr>
          <w:rFonts w:cs="David" w:hint="cs"/>
          <w:rtl/>
        </w:rPr>
        <w:t>י</w:t>
      </w:r>
      <w:r>
        <w:rPr>
          <w:rFonts w:cs="David" w:hint="cs"/>
          <w:rtl/>
        </w:rPr>
        <w:t>יה  הקרה לא יעלו על המחיר כדלקמן :</w:t>
      </w:r>
      <w:r>
        <w:rPr>
          <w:rFonts w:cs="David"/>
          <w:rtl/>
        </w:rPr>
        <w:br/>
      </w:r>
      <w:r>
        <w:rPr>
          <w:rFonts w:cs="David"/>
          <w:rtl/>
        </w:rPr>
        <w:br/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01"/>
        <w:gridCol w:w="1843"/>
        <w:gridCol w:w="3119"/>
      </w:tblGrid>
      <w:tr w:rsidR="00A76654" w:rsidRPr="00267433" w:rsidTr="00FB3485">
        <w:trPr>
          <w:jc w:val="right"/>
        </w:trPr>
        <w:tc>
          <w:tcPr>
            <w:tcW w:w="1701" w:type="dxa"/>
            <w:shd w:val="pct12" w:color="auto" w:fill="auto"/>
            <w:vAlign w:val="center"/>
          </w:tcPr>
          <w:p w:rsidR="00A76654" w:rsidRPr="00267433" w:rsidRDefault="00A76654" w:rsidP="00FB3485">
            <w:pPr>
              <w:spacing w:line="320" w:lineRule="atLeast"/>
              <w:jc w:val="center"/>
              <w:rPr>
                <w:rFonts w:cs="David"/>
                <w:b/>
                <w:bCs/>
                <w:noProof/>
                <w:u w:val="single"/>
                <w:rtl/>
              </w:rPr>
            </w:pPr>
            <w:r>
              <w:rPr>
                <w:rFonts w:cs="David" w:hint="cs"/>
                <w:b/>
                <w:bCs/>
                <w:noProof/>
                <w:u w:val="single"/>
                <w:rtl/>
              </w:rPr>
              <w:t>מחיר מקסימלי כולל מע"מ</w:t>
            </w:r>
          </w:p>
        </w:tc>
        <w:tc>
          <w:tcPr>
            <w:tcW w:w="1843" w:type="dxa"/>
            <w:shd w:val="pct12" w:color="auto" w:fill="auto"/>
            <w:vAlign w:val="center"/>
          </w:tcPr>
          <w:p w:rsidR="00A76654" w:rsidRPr="00267433" w:rsidRDefault="00A76654" w:rsidP="00FB3485">
            <w:pPr>
              <w:spacing w:line="320" w:lineRule="atLeast"/>
              <w:jc w:val="center"/>
              <w:rPr>
                <w:rFonts w:cs="David"/>
                <w:b/>
                <w:bCs/>
                <w:noProof/>
                <w:u w:val="single"/>
                <w:rtl/>
              </w:rPr>
            </w:pPr>
            <w:r w:rsidRPr="00267433">
              <w:rPr>
                <w:rFonts w:cs="David"/>
                <w:b/>
                <w:bCs/>
                <w:noProof/>
                <w:u w:val="single"/>
                <w:rtl/>
              </w:rPr>
              <w:t>יחידת חישוב</w:t>
            </w:r>
          </w:p>
        </w:tc>
        <w:tc>
          <w:tcPr>
            <w:tcW w:w="3119" w:type="dxa"/>
            <w:shd w:val="pct12" w:color="auto" w:fill="auto"/>
            <w:vAlign w:val="center"/>
          </w:tcPr>
          <w:p w:rsidR="00A76654" w:rsidRPr="00267433" w:rsidRDefault="00A76654" w:rsidP="00FB3485">
            <w:pPr>
              <w:spacing w:line="320" w:lineRule="atLeast"/>
              <w:jc w:val="center"/>
              <w:rPr>
                <w:rFonts w:cs="David"/>
                <w:b/>
                <w:bCs/>
                <w:noProof/>
                <w:u w:val="single"/>
                <w:rtl/>
              </w:rPr>
            </w:pPr>
            <w:r w:rsidRPr="00267433">
              <w:rPr>
                <w:rFonts w:cs="David"/>
                <w:b/>
                <w:bCs/>
                <w:noProof/>
                <w:u w:val="single"/>
                <w:rtl/>
              </w:rPr>
              <w:t>המצרך</w:t>
            </w:r>
          </w:p>
        </w:tc>
      </w:tr>
      <w:tr w:rsidR="00A76654" w:rsidRPr="009604A3" w:rsidTr="00FB3485">
        <w:trPr>
          <w:cantSplit/>
          <w:trHeight w:val="334"/>
          <w:jc w:val="right"/>
        </w:trPr>
        <w:tc>
          <w:tcPr>
            <w:tcW w:w="1701" w:type="dxa"/>
          </w:tcPr>
          <w:p w:rsidR="00A76654" w:rsidRPr="009604A3" w:rsidRDefault="00A76654" w:rsidP="00FB3485">
            <w:pPr>
              <w:spacing w:before="40" w:line="320" w:lineRule="atLeast"/>
              <w:jc w:val="both"/>
              <w:rPr>
                <w:rFonts w:cs="David"/>
                <w:noProof/>
                <w:rtl/>
              </w:rPr>
            </w:pPr>
            <w:r>
              <w:rPr>
                <w:rFonts w:cs="David" w:hint="cs"/>
                <w:noProof/>
                <w:rtl/>
              </w:rPr>
              <w:t>6.00</w:t>
            </w:r>
          </w:p>
        </w:tc>
        <w:tc>
          <w:tcPr>
            <w:tcW w:w="1843" w:type="dxa"/>
            <w:vAlign w:val="center"/>
          </w:tcPr>
          <w:p w:rsidR="00A76654" w:rsidRPr="009604A3" w:rsidRDefault="00A76654" w:rsidP="00FB3485">
            <w:pPr>
              <w:spacing w:before="40" w:line="320" w:lineRule="atLeast"/>
              <w:jc w:val="center"/>
              <w:rPr>
                <w:rFonts w:cs="David"/>
                <w:noProof/>
                <w:rtl/>
              </w:rPr>
            </w:pPr>
            <w:r w:rsidRPr="009604A3">
              <w:rPr>
                <w:rFonts w:cs="David"/>
                <w:noProof/>
                <w:rtl/>
              </w:rPr>
              <w:t>330 מ"ל</w:t>
            </w:r>
          </w:p>
        </w:tc>
        <w:tc>
          <w:tcPr>
            <w:tcW w:w="3119" w:type="dxa"/>
          </w:tcPr>
          <w:p w:rsidR="00A76654" w:rsidRPr="009604A3" w:rsidRDefault="00A76654" w:rsidP="00FB3485">
            <w:pPr>
              <w:spacing w:before="40" w:line="320" w:lineRule="atLeast"/>
              <w:rPr>
                <w:rFonts w:cs="David"/>
                <w:noProof/>
                <w:rtl/>
              </w:rPr>
            </w:pPr>
            <w:r w:rsidRPr="009604A3">
              <w:rPr>
                <w:rFonts w:cs="David"/>
                <w:noProof/>
                <w:rtl/>
              </w:rPr>
              <w:t>משקה תוסס/קל רגיל/דיאט</w:t>
            </w:r>
            <w:r w:rsidRPr="009604A3">
              <w:rPr>
                <w:rFonts w:cs="David" w:hint="cs"/>
                <w:noProof/>
                <w:rtl/>
              </w:rPr>
              <w:t xml:space="preserve"> </w:t>
            </w:r>
            <w:r w:rsidRPr="009604A3">
              <w:rPr>
                <w:rFonts w:cs="David"/>
                <w:noProof/>
                <w:rtl/>
              </w:rPr>
              <w:t>–</w:t>
            </w:r>
            <w:r w:rsidRPr="009604A3">
              <w:rPr>
                <w:rFonts w:cs="David" w:hint="cs"/>
                <w:noProof/>
                <w:rtl/>
              </w:rPr>
              <w:t xml:space="preserve"> בקבוק </w:t>
            </w:r>
          </w:p>
        </w:tc>
      </w:tr>
      <w:tr w:rsidR="00A76654" w:rsidRPr="009604A3" w:rsidTr="00FB3485">
        <w:trPr>
          <w:cantSplit/>
          <w:trHeight w:val="334"/>
          <w:jc w:val="right"/>
        </w:trPr>
        <w:tc>
          <w:tcPr>
            <w:tcW w:w="1701" w:type="dxa"/>
          </w:tcPr>
          <w:p w:rsidR="00A76654" w:rsidRPr="009604A3" w:rsidRDefault="00A76654" w:rsidP="00FB3485">
            <w:pPr>
              <w:spacing w:before="40" w:line="320" w:lineRule="atLeast"/>
              <w:jc w:val="both"/>
              <w:rPr>
                <w:rFonts w:cs="David"/>
                <w:noProof/>
                <w:rtl/>
              </w:rPr>
            </w:pPr>
            <w:r>
              <w:rPr>
                <w:rFonts w:cs="David" w:hint="cs"/>
                <w:noProof/>
                <w:rtl/>
              </w:rPr>
              <w:t>6.00</w:t>
            </w:r>
          </w:p>
        </w:tc>
        <w:tc>
          <w:tcPr>
            <w:tcW w:w="1843" w:type="dxa"/>
            <w:vAlign w:val="center"/>
          </w:tcPr>
          <w:p w:rsidR="00A76654" w:rsidRPr="009604A3" w:rsidRDefault="00A76654" w:rsidP="00FB3485">
            <w:pPr>
              <w:spacing w:before="40" w:line="320" w:lineRule="atLeast"/>
              <w:jc w:val="center"/>
              <w:rPr>
                <w:rFonts w:cs="David"/>
                <w:noProof/>
                <w:rtl/>
              </w:rPr>
            </w:pPr>
            <w:r w:rsidRPr="009604A3">
              <w:rPr>
                <w:rFonts w:cs="David"/>
                <w:noProof/>
                <w:rtl/>
              </w:rPr>
              <w:t>330 מ"ל</w:t>
            </w:r>
          </w:p>
        </w:tc>
        <w:tc>
          <w:tcPr>
            <w:tcW w:w="3119" w:type="dxa"/>
          </w:tcPr>
          <w:p w:rsidR="00A76654" w:rsidRPr="009604A3" w:rsidRDefault="00A76654" w:rsidP="00FB3485">
            <w:pPr>
              <w:spacing w:before="40" w:line="320" w:lineRule="atLeast"/>
              <w:rPr>
                <w:rFonts w:cs="David"/>
                <w:noProof/>
                <w:rtl/>
              </w:rPr>
            </w:pPr>
            <w:r w:rsidRPr="009604A3">
              <w:rPr>
                <w:rFonts w:cs="David"/>
                <w:noProof/>
                <w:rtl/>
              </w:rPr>
              <w:t>משקה תוסס/קל רגיל/דיאט</w:t>
            </w:r>
            <w:r w:rsidRPr="009604A3">
              <w:rPr>
                <w:rFonts w:cs="David" w:hint="cs"/>
                <w:noProof/>
                <w:rtl/>
              </w:rPr>
              <w:t xml:space="preserve"> </w:t>
            </w:r>
            <w:r w:rsidRPr="009604A3">
              <w:rPr>
                <w:rFonts w:cs="David"/>
                <w:noProof/>
                <w:rtl/>
              </w:rPr>
              <w:t>–</w:t>
            </w:r>
            <w:r w:rsidRPr="009604A3">
              <w:rPr>
                <w:rFonts w:cs="David" w:hint="cs"/>
                <w:noProof/>
                <w:rtl/>
              </w:rPr>
              <w:t>פחית</w:t>
            </w:r>
          </w:p>
        </w:tc>
      </w:tr>
      <w:tr w:rsidR="00A76654" w:rsidRPr="009604A3" w:rsidTr="00FB3485">
        <w:trPr>
          <w:cantSplit/>
          <w:trHeight w:val="334"/>
          <w:jc w:val="right"/>
        </w:trPr>
        <w:tc>
          <w:tcPr>
            <w:tcW w:w="1701" w:type="dxa"/>
          </w:tcPr>
          <w:p w:rsidR="00A76654" w:rsidRPr="009604A3" w:rsidRDefault="00A76654" w:rsidP="00FB3485">
            <w:pPr>
              <w:spacing w:before="40" w:line="320" w:lineRule="atLeast"/>
              <w:jc w:val="both"/>
              <w:rPr>
                <w:rFonts w:cs="David"/>
                <w:noProof/>
                <w:rtl/>
              </w:rPr>
            </w:pPr>
            <w:r>
              <w:rPr>
                <w:rFonts w:cs="David" w:hint="cs"/>
                <w:noProof/>
                <w:rtl/>
              </w:rPr>
              <w:t>7.00</w:t>
            </w:r>
          </w:p>
        </w:tc>
        <w:tc>
          <w:tcPr>
            <w:tcW w:w="1843" w:type="dxa"/>
            <w:vAlign w:val="center"/>
          </w:tcPr>
          <w:p w:rsidR="00A76654" w:rsidRPr="009604A3" w:rsidRDefault="00A76654" w:rsidP="00FB3485">
            <w:pPr>
              <w:spacing w:before="40" w:line="320" w:lineRule="atLeast"/>
              <w:jc w:val="center"/>
              <w:rPr>
                <w:rFonts w:cs="David"/>
                <w:noProof/>
                <w:rtl/>
              </w:rPr>
            </w:pPr>
            <w:r w:rsidRPr="009604A3">
              <w:rPr>
                <w:rFonts w:cs="David"/>
                <w:noProof/>
                <w:rtl/>
              </w:rPr>
              <w:t>500 מ"ל</w:t>
            </w:r>
          </w:p>
        </w:tc>
        <w:tc>
          <w:tcPr>
            <w:tcW w:w="3119" w:type="dxa"/>
          </w:tcPr>
          <w:p w:rsidR="00A76654" w:rsidRPr="009604A3" w:rsidRDefault="00A76654" w:rsidP="00FB3485">
            <w:pPr>
              <w:spacing w:before="40" w:line="320" w:lineRule="atLeast"/>
              <w:rPr>
                <w:rFonts w:cs="David"/>
                <w:noProof/>
                <w:rtl/>
              </w:rPr>
            </w:pPr>
            <w:r w:rsidRPr="009604A3">
              <w:rPr>
                <w:rFonts w:cs="David"/>
                <w:noProof/>
                <w:rtl/>
              </w:rPr>
              <w:t>משקה תוסס/קל רגיל/דיאט</w:t>
            </w:r>
            <w:r w:rsidRPr="009604A3">
              <w:rPr>
                <w:rFonts w:cs="David" w:hint="cs"/>
                <w:noProof/>
                <w:rtl/>
              </w:rPr>
              <w:t xml:space="preserve"> </w:t>
            </w:r>
            <w:r w:rsidRPr="009604A3">
              <w:rPr>
                <w:rFonts w:cs="David"/>
                <w:noProof/>
                <w:rtl/>
              </w:rPr>
              <w:t>–</w:t>
            </w:r>
            <w:r w:rsidRPr="009604A3">
              <w:rPr>
                <w:rFonts w:cs="David" w:hint="cs"/>
                <w:noProof/>
                <w:rtl/>
              </w:rPr>
              <w:t xml:space="preserve">  פחית</w:t>
            </w:r>
          </w:p>
        </w:tc>
      </w:tr>
      <w:tr w:rsidR="00A76654" w:rsidRPr="009604A3" w:rsidTr="00FB3485">
        <w:trPr>
          <w:cantSplit/>
          <w:trHeight w:val="334"/>
          <w:jc w:val="right"/>
        </w:trPr>
        <w:tc>
          <w:tcPr>
            <w:tcW w:w="1701" w:type="dxa"/>
          </w:tcPr>
          <w:p w:rsidR="00A76654" w:rsidRPr="009604A3" w:rsidRDefault="00A76654" w:rsidP="00FB3485">
            <w:pPr>
              <w:spacing w:before="40" w:line="320" w:lineRule="atLeast"/>
              <w:jc w:val="both"/>
              <w:rPr>
                <w:rFonts w:cs="David"/>
                <w:noProof/>
                <w:rtl/>
              </w:rPr>
            </w:pPr>
            <w:r>
              <w:rPr>
                <w:rFonts w:cs="David" w:hint="cs"/>
                <w:noProof/>
                <w:rtl/>
              </w:rPr>
              <w:t>7.00</w:t>
            </w:r>
          </w:p>
        </w:tc>
        <w:tc>
          <w:tcPr>
            <w:tcW w:w="1843" w:type="dxa"/>
            <w:vAlign w:val="center"/>
          </w:tcPr>
          <w:p w:rsidR="00A76654" w:rsidRPr="009604A3" w:rsidRDefault="00A76654" w:rsidP="00FB3485">
            <w:pPr>
              <w:spacing w:before="40" w:line="320" w:lineRule="atLeast"/>
              <w:jc w:val="center"/>
              <w:rPr>
                <w:rFonts w:cs="David"/>
                <w:noProof/>
                <w:rtl/>
              </w:rPr>
            </w:pPr>
            <w:r w:rsidRPr="009604A3">
              <w:rPr>
                <w:rFonts w:cs="David"/>
                <w:noProof/>
                <w:rtl/>
              </w:rPr>
              <w:t>500 מ"ל</w:t>
            </w:r>
          </w:p>
        </w:tc>
        <w:tc>
          <w:tcPr>
            <w:tcW w:w="3119" w:type="dxa"/>
          </w:tcPr>
          <w:p w:rsidR="00A76654" w:rsidRPr="009604A3" w:rsidRDefault="00A76654" w:rsidP="00FB3485">
            <w:pPr>
              <w:spacing w:before="40" w:line="320" w:lineRule="atLeast"/>
              <w:rPr>
                <w:rFonts w:cs="David"/>
                <w:noProof/>
                <w:rtl/>
              </w:rPr>
            </w:pPr>
            <w:r w:rsidRPr="009604A3">
              <w:rPr>
                <w:rFonts w:cs="David"/>
                <w:noProof/>
                <w:rtl/>
              </w:rPr>
              <w:t>משקה תוסס/קל רגיל/דיאט</w:t>
            </w:r>
            <w:r w:rsidRPr="009604A3">
              <w:rPr>
                <w:rFonts w:cs="David" w:hint="cs"/>
                <w:noProof/>
                <w:rtl/>
              </w:rPr>
              <w:t xml:space="preserve"> </w:t>
            </w:r>
            <w:r w:rsidRPr="009604A3">
              <w:rPr>
                <w:rFonts w:cs="David"/>
                <w:noProof/>
                <w:rtl/>
              </w:rPr>
              <w:t>–</w:t>
            </w:r>
            <w:r w:rsidRPr="009604A3">
              <w:rPr>
                <w:rFonts w:cs="David" w:hint="cs"/>
                <w:noProof/>
                <w:rtl/>
              </w:rPr>
              <w:t xml:space="preserve"> בקבוק </w:t>
            </w:r>
          </w:p>
        </w:tc>
      </w:tr>
      <w:tr w:rsidR="00A76654" w:rsidRPr="009604A3" w:rsidTr="00FB3485">
        <w:trPr>
          <w:cantSplit/>
          <w:trHeight w:val="334"/>
          <w:jc w:val="right"/>
        </w:trPr>
        <w:tc>
          <w:tcPr>
            <w:tcW w:w="1701" w:type="dxa"/>
          </w:tcPr>
          <w:p w:rsidR="00A76654" w:rsidRPr="009604A3" w:rsidRDefault="00E36DA8" w:rsidP="00FB3485">
            <w:pPr>
              <w:spacing w:before="40" w:line="320" w:lineRule="atLeast"/>
              <w:jc w:val="both"/>
              <w:rPr>
                <w:rFonts w:cs="David"/>
                <w:noProof/>
                <w:rtl/>
              </w:rPr>
            </w:pPr>
            <w:r>
              <w:rPr>
                <w:rFonts w:cs="David" w:hint="cs"/>
                <w:noProof/>
                <w:rtl/>
              </w:rPr>
              <w:t>6</w:t>
            </w:r>
            <w:r w:rsidR="00A76654">
              <w:rPr>
                <w:rFonts w:cs="David" w:hint="cs"/>
                <w:noProof/>
                <w:rtl/>
              </w:rPr>
              <w:t>.00</w:t>
            </w:r>
          </w:p>
        </w:tc>
        <w:tc>
          <w:tcPr>
            <w:tcW w:w="1843" w:type="dxa"/>
            <w:vAlign w:val="center"/>
          </w:tcPr>
          <w:p w:rsidR="00A76654" w:rsidRPr="009604A3" w:rsidRDefault="00A76654" w:rsidP="00FB3485">
            <w:pPr>
              <w:spacing w:before="40" w:line="320" w:lineRule="atLeast"/>
              <w:jc w:val="center"/>
              <w:rPr>
                <w:rFonts w:cs="David"/>
                <w:noProof/>
                <w:rtl/>
              </w:rPr>
            </w:pPr>
            <w:r w:rsidRPr="009604A3">
              <w:rPr>
                <w:rFonts w:cs="David"/>
                <w:noProof/>
                <w:rtl/>
              </w:rPr>
              <w:t>250 מ"ל</w:t>
            </w:r>
          </w:p>
        </w:tc>
        <w:tc>
          <w:tcPr>
            <w:tcW w:w="3119" w:type="dxa"/>
          </w:tcPr>
          <w:p w:rsidR="00A76654" w:rsidRPr="009604A3" w:rsidRDefault="00A76654" w:rsidP="00FB3485">
            <w:pPr>
              <w:spacing w:before="40" w:line="320" w:lineRule="atLeast"/>
              <w:rPr>
                <w:rFonts w:cs="David"/>
                <w:noProof/>
                <w:rtl/>
              </w:rPr>
            </w:pPr>
            <w:r w:rsidRPr="009604A3">
              <w:rPr>
                <w:rFonts w:cs="David"/>
                <w:noProof/>
                <w:rtl/>
              </w:rPr>
              <w:t>בקבוק נקטר/מיץ טבעי</w:t>
            </w:r>
          </w:p>
        </w:tc>
      </w:tr>
      <w:tr w:rsidR="00A76654" w:rsidRPr="009604A3" w:rsidTr="00FB3485">
        <w:trPr>
          <w:cantSplit/>
          <w:trHeight w:val="750"/>
          <w:jc w:val="right"/>
        </w:trPr>
        <w:tc>
          <w:tcPr>
            <w:tcW w:w="1701" w:type="dxa"/>
          </w:tcPr>
          <w:p w:rsidR="00A76654" w:rsidRPr="009604A3" w:rsidRDefault="00A76654" w:rsidP="00FB3485">
            <w:pPr>
              <w:spacing w:before="40" w:line="320" w:lineRule="atLeast"/>
              <w:jc w:val="both"/>
              <w:rPr>
                <w:rFonts w:cs="David"/>
                <w:noProof/>
                <w:rtl/>
              </w:rPr>
            </w:pPr>
            <w:r>
              <w:rPr>
                <w:rFonts w:cs="David" w:hint="cs"/>
                <w:noProof/>
                <w:rtl/>
              </w:rPr>
              <w:t>8.00</w:t>
            </w:r>
          </w:p>
        </w:tc>
        <w:tc>
          <w:tcPr>
            <w:tcW w:w="1843" w:type="dxa"/>
            <w:vAlign w:val="center"/>
          </w:tcPr>
          <w:p w:rsidR="00A76654" w:rsidRPr="009604A3" w:rsidRDefault="00A76654" w:rsidP="00FB3485">
            <w:pPr>
              <w:spacing w:before="40" w:line="320" w:lineRule="atLeast"/>
              <w:jc w:val="center"/>
              <w:rPr>
                <w:rFonts w:cs="David"/>
                <w:noProof/>
                <w:rtl/>
              </w:rPr>
            </w:pPr>
            <w:r w:rsidRPr="009604A3">
              <w:rPr>
                <w:rFonts w:cs="David"/>
                <w:noProof/>
                <w:rtl/>
              </w:rPr>
              <w:t>330 מ"ל</w:t>
            </w:r>
          </w:p>
        </w:tc>
        <w:tc>
          <w:tcPr>
            <w:tcW w:w="3119" w:type="dxa"/>
          </w:tcPr>
          <w:p w:rsidR="00A76654" w:rsidRPr="009604A3" w:rsidRDefault="00A76654" w:rsidP="00FB3485">
            <w:pPr>
              <w:spacing w:before="40" w:line="320" w:lineRule="atLeast"/>
              <w:rPr>
                <w:rFonts w:cs="David"/>
                <w:noProof/>
                <w:rtl/>
              </w:rPr>
            </w:pPr>
            <w:r w:rsidRPr="009604A3">
              <w:rPr>
                <w:rFonts w:cs="David"/>
                <w:noProof/>
                <w:rtl/>
              </w:rPr>
              <w:t>פחית נקטר/מיץ טבעי</w:t>
            </w:r>
          </w:p>
        </w:tc>
      </w:tr>
      <w:tr w:rsidR="00A76654" w:rsidRPr="009604A3" w:rsidTr="00FB3485">
        <w:trPr>
          <w:cantSplit/>
          <w:trHeight w:val="334"/>
          <w:jc w:val="right"/>
        </w:trPr>
        <w:tc>
          <w:tcPr>
            <w:tcW w:w="1701" w:type="dxa"/>
          </w:tcPr>
          <w:p w:rsidR="00A76654" w:rsidRPr="009604A3" w:rsidRDefault="00A76654" w:rsidP="00FB3485">
            <w:pPr>
              <w:spacing w:before="40" w:line="320" w:lineRule="atLeast"/>
              <w:jc w:val="both"/>
              <w:rPr>
                <w:rFonts w:cs="David"/>
                <w:noProof/>
                <w:rtl/>
              </w:rPr>
            </w:pPr>
            <w:r>
              <w:rPr>
                <w:rFonts w:cs="David" w:hint="cs"/>
                <w:noProof/>
                <w:rtl/>
              </w:rPr>
              <w:t>5.00</w:t>
            </w:r>
          </w:p>
        </w:tc>
        <w:tc>
          <w:tcPr>
            <w:tcW w:w="1843" w:type="dxa"/>
            <w:vAlign w:val="center"/>
          </w:tcPr>
          <w:p w:rsidR="00A76654" w:rsidRPr="009604A3" w:rsidRDefault="00A76654" w:rsidP="00FB3485">
            <w:pPr>
              <w:spacing w:before="40" w:line="320" w:lineRule="atLeast"/>
              <w:jc w:val="center"/>
              <w:rPr>
                <w:rFonts w:cs="David"/>
                <w:noProof/>
                <w:rtl/>
              </w:rPr>
            </w:pPr>
            <w:r w:rsidRPr="009604A3">
              <w:rPr>
                <w:rFonts w:cs="David"/>
                <w:noProof/>
                <w:rtl/>
              </w:rPr>
              <w:t>500 מ"ל</w:t>
            </w:r>
          </w:p>
        </w:tc>
        <w:tc>
          <w:tcPr>
            <w:tcW w:w="3119" w:type="dxa"/>
          </w:tcPr>
          <w:p w:rsidR="00A76654" w:rsidRPr="009604A3" w:rsidRDefault="00A76654" w:rsidP="00FB3485">
            <w:pPr>
              <w:spacing w:before="40" w:line="320" w:lineRule="atLeast"/>
              <w:rPr>
                <w:rFonts w:cs="David"/>
                <w:noProof/>
                <w:rtl/>
              </w:rPr>
            </w:pPr>
            <w:r w:rsidRPr="009604A3">
              <w:rPr>
                <w:rFonts w:cs="David"/>
                <w:noProof/>
                <w:rtl/>
              </w:rPr>
              <w:t>מים מינרלים</w:t>
            </w:r>
            <w:r>
              <w:rPr>
                <w:rFonts w:cs="David" w:hint="cs"/>
                <w:noProof/>
                <w:rtl/>
              </w:rPr>
              <w:t>/ סודה</w:t>
            </w:r>
          </w:p>
        </w:tc>
      </w:tr>
      <w:tr w:rsidR="00A76654" w:rsidRPr="009604A3" w:rsidTr="00FB3485">
        <w:trPr>
          <w:cantSplit/>
          <w:trHeight w:val="334"/>
          <w:jc w:val="right"/>
        </w:trPr>
        <w:tc>
          <w:tcPr>
            <w:tcW w:w="1701" w:type="dxa"/>
          </w:tcPr>
          <w:p w:rsidR="00A76654" w:rsidRPr="009604A3" w:rsidRDefault="00A76654" w:rsidP="00FB3485">
            <w:pPr>
              <w:spacing w:before="40" w:line="320" w:lineRule="atLeast"/>
              <w:jc w:val="both"/>
              <w:rPr>
                <w:rFonts w:cs="David"/>
                <w:noProof/>
                <w:rtl/>
              </w:rPr>
            </w:pPr>
            <w:r>
              <w:rPr>
                <w:rFonts w:cs="David" w:hint="cs"/>
                <w:noProof/>
                <w:rtl/>
              </w:rPr>
              <w:t>7.00</w:t>
            </w:r>
          </w:p>
        </w:tc>
        <w:tc>
          <w:tcPr>
            <w:tcW w:w="1843" w:type="dxa"/>
            <w:vAlign w:val="center"/>
          </w:tcPr>
          <w:p w:rsidR="00A76654" w:rsidRPr="009604A3" w:rsidRDefault="00A76654" w:rsidP="00FB3485">
            <w:pPr>
              <w:spacing w:before="40" w:line="320" w:lineRule="atLeast"/>
              <w:jc w:val="center"/>
              <w:rPr>
                <w:rFonts w:cs="David"/>
                <w:noProof/>
                <w:rtl/>
              </w:rPr>
            </w:pPr>
            <w:r w:rsidRPr="009604A3">
              <w:rPr>
                <w:rFonts w:cs="David"/>
                <w:noProof/>
                <w:rtl/>
              </w:rPr>
              <w:t>500 מ"ל</w:t>
            </w:r>
          </w:p>
        </w:tc>
        <w:tc>
          <w:tcPr>
            <w:tcW w:w="3119" w:type="dxa"/>
          </w:tcPr>
          <w:p w:rsidR="00A76654" w:rsidRPr="009604A3" w:rsidRDefault="00A76654" w:rsidP="00FB3485">
            <w:pPr>
              <w:spacing w:before="40" w:line="320" w:lineRule="atLeast"/>
              <w:rPr>
                <w:rFonts w:cs="David"/>
                <w:noProof/>
                <w:rtl/>
              </w:rPr>
            </w:pPr>
            <w:r w:rsidRPr="009604A3">
              <w:rPr>
                <w:rFonts w:cs="David" w:hint="cs"/>
                <w:noProof/>
                <w:rtl/>
              </w:rPr>
              <w:t xml:space="preserve">מים מינרלים </w:t>
            </w:r>
            <w:r>
              <w:rPr>
                <w:rFonts w:cs="David" w:hint="cs"/>
                <w:noProof/>
                <w:rtl/>
              </w:rPr>
              <w:t xml:space="preserve">/סודה </w:t>
            </w:r>
            <w:r w:rsidRPr="009604A3">
              <w:rPr>
                <w:rFonts w:cs="David" w:hint="cs"/>
                <w:noProof/>
                <w:rtl/>
              </w:rPr>
              <w:t>בטעמים</w:t>
            </w:r>
          </w:p>
        </w:tc>
      </w:tr>
    </w:tbl>
    <w:p w:rsidR="00A76654" w:rsidRDefault="00A76654" w:rsidP="00A76654">
      <w:pPr>
        <w:spacing w:line="360" w:lineRule="auto"/>
        <w:ind w:right="-100"/>
        <w:rPr>
          <w:rFonts w:cs="David"/>
          <w:rtl/>
        </w:rPr>
      </w:pPr>
    </w:p>
    <w:p w:rsidR="00696642" w:rsidRDefault="00696642" w:rsidP="00E36DA8">
      <w:pPr>
        <w:pStyle w:val="a4"/>
        <w:spacing w:line="360" w:lineRule="auto"/>
        <w:ind w:left="360" w:right="-100"/>
        <w:rPr>
          <w:rFonts w:cs="David"/>
          <w:rtl/>
        </w:rPr>
      </w:pPr>
    </w:p>
    <w:p w:rsidR="00696642" w:rsidRDefault="00696642" w:rsidP="00E36DA8">
      <w:pPr>
        <w:pStyle w:val="a4"/>
        <w:spacing w:line="360" w:lineRule="auto"/>
        <w:ind w:left="360" w:right="-100"/>
        <w:rPr>
          <w:rFonts w:cs="David"/>
          <w:rtl/>
        </w:rPr>
      </w:pPr>
    </w:p>
    <w:p w:rsidR="00061017" w:rsidRPr="00A76654" w:rsidRDefault="00696642" w:rsidP="00637511">
      <w:pPr>
        <w:pStyle w:val="a4"/>
        <w:numPr>
          <w:ilvl w:val="0"/>
          <w:numId w:val="8"/>
        </w:numPr>
        <w:spacing w:line="360" w:lineRule="auto"/>
        <w:ind w:right="-100"/>
        <w:rPr>
          <w:rFonts w:cs="David"/>
        </w:rPr>
      </w:pPr>
      <w:r>
        <w:rPr>
          <w:rFonts w:cs="David" w:hint="cs"/>
          <w:rtl/>
        </w:rPr>
        <w:t>שאלה : האם יתקבל אישור משרד הבריאות האם ניתן להסב המטבח הבשרי למטבח מבשל</w:t>
      </w:r>
      <w:r>
        <w:rPr>
          <w:rFonts w:cs="David"/>
          <w:rtl/>
        </w:rPr>
        <w:br/>
      </w:r>
      <w:r>
        <w:rPr>
          <w:rFonts w:cs="David" w:hint="cs"/>
          <w:rtl/>
        </w:rPr>
        <w:t xml:space="preserve">תשובה : ניתן </w:t>
      </w:r>
      <w:r w:rsidR="00C2112A">
        <w:rPr>
          <w:rFonts w:cs="David" w:hint="cs"/>
          <w:rtl/>
        </w:rPr>
        <w:t>,בתנאי ש</w:t>
      </w:r>
      <w:r>
        <w:rPr>
          <w:rFonts w:cs="David" w:hint="cs"/>
          <w:rtl/>
        </w:rPr>
        <w:t>הזוכה ישא בכל הוצאות הכרוכות שידרשו לרבות בבינוי, בציוד ובהשגת האישורים הדרושים</w:t>
      </w:r>
      <w:r w:rsidR="00637511">
        <w:rPr>
          <w:rFonts w:cs="David" w:hint="cs"/>
          <w:rtl/>
        </w:rPr>
        <w:t xml:space="preserve"> ממשרד הבריאות ובהשלמת הדרוש לקבלת רשיון עסק</w:t>
      </w:r>
      <w:r>
        <w:rPr>
          <w:rFonts w:cs="David" w:hint="cs"/>
          <w:rtl/>
        </w:rPr>
        <w:t>.</w:t>
      </w:r>
      <w:r w:rsidR="00A76654" w:rsidRPr="00A76654">
        <w:rPr>
          <w:rFonts w:cs="David"/>
          <w:rtl/>
        </w:rPr>
        <w:br/>
      </w:r>
    </w:p>
    <w:p w:rsidR="00E95AA3" w:rsidRPr="00F30DBE" w:rsidRDefault="00F30DBE" w:rsidP="00F8082F">
      <w:pPr>
        <w:pStyle w:val="a4"/>
        <w:spacing w:line="360" w:lineRule="auto"/>
        <w:ind w:left="360" w:right="-100"/>
        <w:rPr>
          <w:szCs w:val="26"/>
          <w:rtl/>
        </w:rPr>
      </w:pPr>
      <w:r w:rsidRPr="00F30DBE">
        <w:rPr>
          <w:rFonts w:cs="David"/>
          <w:rtl/>
        </w:rPr>
        <w:br/>
      </w:r>
      <w:r w:rsidR="00E95AA3" w:rsidRPr="00F30DBE">
        <w:rPr>
          <w:szCs w:val="26"/>
          <w:rtl/>
        </w:rPr>
        <w:br/>
      </w:r>
    </w:p>
    <w:p w:rsidR="0031430B" w:rsidRDefault="0031430B" w:rsidP="0031430B">
      <w:pPr>
        <w:spacing w:line="360" w:lineRule="auto"/>
        <w:ind w:right="-100"/>
        <w:rPr>
          <w:rFonts w:cs="David"/>
          <w:b/>
          <w:bCs/>
          <w:szCs w:val="26"/>
          <w:rtl/>
        </w:rPr>
      </w:pPr>
    </w:p>
    <w:p w:rsidR="0031430B" w:rsidRDefault="0031430B" w:rsidP="0031430B">
      <w:pPr>
        <w:spacing w:line="360" w:lineRule="auto"/>
        <w:ind w:right="-100"/>
        <w:rPr>
          <w:rFonts w:cs="David"/>
          <w:b/>
          <w:bCs/>
          <w:szCs w:val="26"/>
          <w:rtl/>
        </w:rPr>
      </w:pPr>
    </w:p>
    <w:p w:rsidR="0031430B" w:rsidRPr="0031430B" w:rsidRDefault="0031430B" w:rsidP="0031430B">
      <w:pPr>
        <w:spacing w:line="360" w:lineRule="auto"/>
        <w:ind w:right="-100"/>
        <w:rPr>
          <w:rFonts w:cs="David"/>
          <w:b/>
          <w:bCs/>
          <w:szCs w:val="26"/>
          <w:rtl/>
        </w:rPr>
      </w:pPr>
    </w:p>
    <w:sectPr w:rsidR="0031430B" w:rsidRPr="0031430B" w:rsidSect="00E95AA3">
      <w:pgSz w:w="11906" w:h="16838"/>
      <w:pgMar w:top="1440" w:right="1841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192D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2A2F0CF7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2">
    <w:nsid w:val="32BC242E"/>
    <w:multiLevelType w:val="multilevel"/>
    <w:tmpl w:val="5096FDE8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34B6550E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4">
    <w:nsid w:val="47BB13F7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5">
    <w:nsid w:val="4FE37BD4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6">
    <w:nsid w:val="55056B83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7">
    <w:nsid w:val="5C0C7168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7"/>
  </w:num>
  <w:num w:numId="5">
    <w:abstractNumId w:val="4"/>
  </w:num>
  <w:num w:numId="6">
    <w:abstractNumId w:val="6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4DAA"/>
    <w:rsid w:val="00061017"/>
    <w:rsid w:val="000A65EC"/>
    <w:rsid w:val="000F4945"/>
    <w:rsid w:val="002E4E54"/>
    <w:rsid w:val="0031430B"/>
    <w:rsid w:val="00554DAA"/>
    <w:rsid w:val="00637511"/>
    <w:rsid w:val="00696642"/>
    <w:rsid w:val="008F0B1F"/>
    <w:rsid w:val="00A76654"/>
    <w:rsid w:val="00B25AF0"/>
    <w:rsid w:val="00C2112A"/>
    <w:rsid w:val="00CE0C7A"/>
    <w:rsid w:val="00E36DA8"/>
    <w:rsid w:val="00E95AA3"/>
    <w:rsid w:val="00F30DBE"/>
    <w:rsid w:val="00F77BB4"/>
    <w:rsid w:val="00F80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normal2"/>
    <w:qFormat/>
    <w:rsid w:val="00F30DBE"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F30DBE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30DBE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30DBE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30DB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30DB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30DBE"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30DBE"/>
    <w:pPr>
      <w:spacing w:before="240" w:after="60"/>
      <w:outlineLvl w:val="6"/>
    </w:p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30DBE"/>
    <w:pPr>
      <w:spacing w:before="240" w:after="6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30DBE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uiPriority w:val="99"/>
    <w:semiHidden/>
    <w:unhideWhenUsed/>
    <w:rsid w:val="00554DAA"/>
    <w:pPr>
      <w:spacing w:after="120"/>
      <w:ind w:left="1440" w:right="1440"/>
    </w:pPr>
  </w:style>
  <w:style w:type="character" w:styleId="Hyperlink">
    <w:name w:val="Hyperlink"/>
    <w:basedOn w:val="a0"/>
    <w:uiPriority w:val="99"/>
    <w:unhideWhenUsed/>
    <w:rsid w:val="00554DAA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F30DBE"/>
    <w:pPr>
      <w:ind w:left="720"/>
      <w:contextualSpacing/>
    </w:pPr>
  </w:style>
  <w:style w:type="character" w:customStyle="1" w:styleId="10">
    <w:name w:val="כותרת 1 תו"/>
    <w:basedOn w:val="a0"/>
    <w:link w:val="1"/>
    <w:uiPriority w:val="9"/>
    <w:rsid w:val="00F30DBE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semiHidden/>
    <w:rsid w:val="00F30DBE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semiHidden/>
    <w:rsid w:val="00F30DBE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semiHidden/>
    <w:rsid w:val="00F30DBE"/>
    <w:rPr>
      <w:b/>
      <w:bCs/>
      <w:sz w:val="28"/>
      <w:szCs w:val="28"/>
    </w:rPr>
  </w:style>
  <w:style w:type="character" w:customStyle="1" w:styleId="50">
    <w:name w:val="כותרת 5 תו"/>
    <w:basedOn w:val="a0"/>
    <w:link w:val="5"/>
    <w:uiPriority w:val="9"/>
    <w:semiHidden/>
    <w:rsid w:val="00F30DBE"/>
    <w:rPr>
      <w:b/>
      <w:bCs/>
      <w:i/>
      <w:iCs/>
      <w:sz w:val="26"/>
      <w:szCs w:val="26"/>
    </w:rPr>
  </w:style>
  <w:style w:type="character" w:customStyle="1" w:styleId="60">
    <w:name w:val="כותרת 6 תו"/>
    <w:basedOn w:val="a0"/>
    <w:link w:val="6"/>
    <w:uiPriority w:val="9"/>
    <w:semiHidden/>
    <w:rsid w:val="00F30DBE"/>
    <w:rPr>
      <w:b/>
      <w:bCs/>
    </w:rPr>
  </w:style>
  <w:style w:type="character" w:customStyle="1" w:styleId="70">
    <w:name w:val="כותרת 7 תו"/>
    <w:basedOn w:val="a0"/>
    <w:link w:val="7"/>
    <w:uiPriority w:val="9"/>
    <w:semiHidden/>
    <w:rsid w:val="00F30DBE"/>
    <w:rPr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F30DBE"/>
    <w:rPr>
      <w:i/>
      <w:iCs/>
      <w:sz w:val="24"/>
      <w:szCs w:val="24"/>
    </w:rPr>
  </w:style>
  <w:style w:type="character" w:customStyle="1" w:styleId="90">
    <w:name w:val="כותרת 9 תו"/>
    <w:basedOn w:val="a0"/>
    <w:link w:val="9"/>
    <w:uiPriority w:val="9"/>
    <w:semiHidden/>
    <w:rsid w:val="00F30DBE"/>
    <w:rPr>
      <w:rFonts w:asciiTheme="majorHAnsi" w:eastAsiaTheme="majorEastAsia" w:hAnsiTheme="majorHAnsi"/>
    </w:rPr>
  </w:style>
  <w:style w:type="paragraph" w:styleId="a5">
    <w:name w:val="Title"/>
    <w:basedOn w:val="a"/>
    <w:next w:val="a"/>
    <w:link w:val="a6"/>
    <w:uiPriority w:val="10"/>
    <w:qFormat/>
    <w:rsid w:val="00F30DBE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a6">
    <w:name w:val="כותרת טקסט תו"/>
    <w:basedOn w:val="a0"/>
    <w:link w:val="a5"/>
    <w:uiPriority w:val="10"/>
    <w:rsid w:val="00F30DBE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a7">
    <w:name w:val="Subtitle"/>
    <w:basedOn w:val="a"/>
    <w:next w:val="a"/>
    <w:link w:val="a8"/>
    <w:uiPriority w:val="11"/>
    <w:qFormat/>
    <w:rsid w:val="00F30DBE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a8">
    <w:name w:val="כותרת משנה תו"/>
    <w:basedOn w:val="a0"/>
    <w:link w:val="a7"/>
    <w:uiPriority w:val="11"/>
    <w:rsid w:val="00F30DBE"/>
    <w:rPr>
      <w:rFonts w:asciiTheme="majorHAnsi" w:eastAsiaTheme="majorEastAsia" w:hAnsiTheme="majorHAnsi"/>
      <w:sz w:val="24"/>
      <w:szCs w:val="24"/>
    </w:rPr>
  </w:style>
  <w:style w:type="character" w:styleId="a9">
    <w:name w:val="Strong"/>
    <w:basedOn w:val="a0"/>
    <w:uiPriority w:val="22"/>
    <w:qFormat/>
    <w:rsid w:val="00F30DBE"/>
    <w:rPr>
      <w:b/>
      <w:bCs/>
    </w:rPr>
  </w:style>
  <w:style w:type="character" w:styleId="aa">
    <w:name w:val="Emphasis"/>
    <w:basedOn w:val="a0"/>
    <w:uiPriority w:val="20"/>
    <w:qFormat/>
    <w:rsid w:val="00F30DBE"/>
    <w:rPr>
      <w:rFonts w:asciiTheme="minorHAnsi" w:hAnsiTheme="minorHAnsi"/>
      <w:b/>
      <w:i/>
      <w:iCs/>
    </w:rPr>
  </w:style>
  <w:style w:type="paragraph" w:styleId="ab">
    <w:name w:val="No Spacing"/>
    <w:basedOn w:val="a"/>
    <w:uiPriority w:val="1"/>
    <w:qFormat/>
    <w:rsid w:val="00F30DBE"/>
    <w:rPr>
      <w:szCs w:val="32"/>
    </w:rPr>
  </w:style>
  <w:style w:type="paragraph" w:styleId="ac">
    <w:name w:val="Quote"/>
    <w:basedOn w:val="a"/>
    <w:next w:val="a"/>
    <w:link w:val="ad"/>
    <w:uiPriority w:val="29"/>
    <w:qFormat/>
    <w:rsid w:val="00F30DBE"/>
    <w:rPr>
      <w:i/>
    </w:rPr>
  </w:style>
  <w:style w:type="character" w:customStyle="1" w:styleId="ad">
    <w:name w:val="ציטוט תו"/>
    <w:basedOn w:val="a0"/>
    <w:link w:val="ac"/>
    <w:uiPriority w:val="29"/>
    <w:rsid w:val="00F30DBE"/>
    <w:rPr>
      <w:i/>
      <w:sz w:val="24"/>
      <w:szCs w:val="24"/>
    </w:rPr>
  </w:style>
  <w:style w:type="paragraph" w:styleId="ae">
    <w:name w:val="Intense Quote"/>
    <w:basedOn w:val="a"/>
    <w:next w:val="a"/>
    <w:link w:val="af"/>
    <w:uiPriority w:val="30"/>
    <w:qFormat/>
    <w:rsid w:val="00F30DBE"/>
    <w:pPr>
      <w:ind w:left="720" w:right="720"/>
    </w:pPr>
    <w:rPr>
      <w:b/>
      <w:i/>
      <w:szCs w:val="22"/>
    </w:rPr>
  </w:style>
  <w:style w:type="character" w:customStyle="1" w:styleId="af">
    <w:name w:val="ציטוט חזק תו"/>
    <w:basedOn w:val="a0"/>
    <w:link w:val="ae"/>
    <w:uiPriority w:val="30"/>
    <w:rsid w:val="00F30DBE"/>
    <w:rPr>
      <w:b/>
      <w:i/>
      <w:sz w:val="24"/>
    </w:rPr>
  </w:style>
  <w:style w:type="character" w:styleId="af0">
    <w:name w:val="Subtle Emphasis"/>
    <w:uiPriority w:val="19"/>
    <w:qFormat/>
    <w:rsid w:val="00F30DBE"/>
    <w:rPr>
      <w:i/>
      <w:color w:val="5A5A5A" w:themeColor="text1" w:themeTint="A5"/>
    </w:rPr>
  </w:style>
  <w:style w:type="character" w:styleId="af1">
    <w:name w:val="Intense Emphasis"/>
    <w:basedOn w:val="a0"/>
    <w:uiPriority w:val="21"/>
    <w:qFormat/>
    <w:rsid w:val="00F30DBE"/>
    <w:rPr>
      <w:b/>
      <w:i/>
      <w:sz w:val="24"/>
      <w:szCs w:val="24"/>
      <w:u w:val="single"/>
    </w:rPr>
  </w:style>
  <w:style w:type="character" w:styleId="af2">
    <w:name w:val="Subtle Reference"/>
    <w:basedOn w:val="a0"/>
    <w:uiPriority w:val="31"/>
    <w:qFormat/>
    <w:rsid w:val="00F30DBE"/>
    <w:rPr>
      <w:sz w:val="24"/>
      <w:szCs w:val="24"/>
      <w:u w:val="single"/>
    </w:rPr>
  </w:style>
  <w:style w:type="character" w:styleId="af3">
    <w:name w:val="Intense Reference"/>
    <w:basedOn w:val="a0"/>
    <w:uiPriority w:val="32"/>
    <w:qFormat/>
    <w:rsid w:val="00F30DBE"/>
    <w:rPr>
      <w:b/>
      <w:sz w:val="24"/>
      <w:u w:val="single"/>
    </w:rPr>
  </w:style>
  <w:style w:type="character" w:styleId="af4">
    <w:name w:val="Book Title"/>
    <w:basedOn w:val="a0"/>
    <w:uiPriority w:val="33"/>
    <w:qFormat/>
    <w:rsid w:val="00F30DBE"/>
    <w:rPr>
      <w:rFonts w:asciiTheme="majorHAnsi" w:eastAsiaTheme="majorEastAsia" w:hAnsiTheme="majorHAnsi"/>
      <w:b/>
      <w:i/>
      <w:sz w:val="24"/>
      <w:szCs w:val="24"/>
    </w:rPr>
  </w:style>
  <w:style w:type="paragraph" w:styleId="af5">
    <w:name w:val="TOC Heading"/>
    <w:basedOn w:val="1"/>
    <w:next w:val="a"/>
    <w:uiPriority w:val="39"/>
    <w:semiHidden/>
    <w:unhideWhenUsed/>
    <w:qFormat/>
    <w:rsid w:val="00F30DBE"/>
    <w:pPr>
      <w:outlineLvl w:val="9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normal2"/>
    <w:qFormat/>
    <w:rsid w:val="00F30DBE"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F30DBE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30DBE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30DBE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30DB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30DB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30DBE"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30DBE"/>
    <w:pPr>
      <w:spacing w:before="240" w:after="60"/>
      <w:outlineLvl w:val="6"/>
    </w:p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30DBE"/>
    <w:pPr>
      <w:spacing w:before="240" w:after="6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30DBE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uiPriority w:val="99"/>
    <w:semiHidden/>
    <w:unhideWhenUsed/>
    <w:rsid w:val="00554DAA"/>
    <w:pPr>
      <w:spacing w:after="120"/>
      <w:ind w:left="1440" w:right="1440"/>
    </w:pPr>
  </w:style>
  <w:style w:type="character" w:styleId="Hyperlink">
    <w:name w:val="Hyperlink"/>
    <w:basedOn w:val="a0"/>
    <w:uiPriority w:val="99"/>
    <w:unhideWhenUsed/>
    <w:rsid w:val="00554DAA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F30DBE"/>
    <w:pPr>
      <w:ind w:left="720"/>
      <w:contextualSpacing/>
    </w:pPr>
  </w:style>
  <w:style w:type="character" w:customStyle="1" w:styleId="10">
    <w:name w:val="כותרת 1 תו"/>
    <w:basedOn w:val="a0"/>
    <w:link w:val="1"/>
    <w:uiPriority w:val="9"/>
    <w:rsid w:val="00F30DBE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semiHidden/>
    <w:rsid w:val="00F30DBE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semiHidden/>
    <w:rsid w:val="00F30DBE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semiHidden/>
    <w:rsid w:val="00F30DBE"/>
    <w:rPr>
      <w:b/>
      <w:bCs/>
      <w:sz w:val="28"/>
      <w:szCs w:val="28"/>
    </w:rPr>
  </w:style>
  <w:style w:type="character" w:customStyle="1" w:styleId="50">
    <w:name w:val="כותרת 5 תו"/>
    <w:basedOn w:val="a0"/>
    <w:link w:val="5"/>
    <w:uiPriority w:val="9"/>
    <w:semiHidden/>
    <w:rsid w:val="00F30DBE"/>
    <w:rPr>
      <w:b/>
      <w:bCs/>
      <w:i/>
      <w:iCs/>
      <w:sz w:val="26"/>
      <w:szCs w:val="26"/>
    </w:rPr>
  </w:style>
  <w:style w:type="character" w:customStyle="1" w:styleId="60">
    <w:name w:val="כותרת 6 תו"/>
    <w:basedOn w:val="a0"/>
    <w:link w:val="6"/>
    <w:uiPriority w:val="9"/>
    <w:semiHidden/>
    <w:rsid w:val="00F30DBE"/>
    <w:rPr>
      <w:b/>
      <w:bCs/>
    </w:rPr>
  </w:style>
  <w:style w:type="character" w:customStyle="1" w:styleId="70">
    <w:name w:val="כותרת 7 תו"/>
    <w:basedOn w:val="a0"/>
    <w:link w:val="7"/>
    <w:uiPriority w:val="9"/>
    <w:semiHidden/>
    <w:rsid w:val="00F30DBE"/>
    <w:rPr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F30DBE"/>
    <w:rPr>
      <w:i/>
      <w:iCs/>
      <w:sz w:val="24"/>
      <w:szCs w:val="24"/>
    </w:rPr>
  </w:style>
  <w:style w:type="character" w:customStyle="1" w:styleId="90">
    <w:name w:val="כותרת 9 תו"/>
    <w:basedOn w:val="a0"/>
    <w:link w:val="9"/>
    <w:uiPriority w:val="9"/>
    <w:semiHidden/>
    <w:rsid w:val="00F30DBE"/>
    <w:rPr>
      <w:rFonts w:asciiTheme="majorHAnsi" w:eastAsiaTheme="majorEastAsia" w:hAnsiTheme="majorHAnsi"/>
    </w:rPr>
  </w:style>
  <w:style w:type="paragraph" w:styleId="a5">
    <w:name w:val="Title"/>
    <w:basedOn w:val="a"/>
    <w:next w:val="a"/>
    <w:link w:val="a6"/>
    <w:uiPriority w:val="10"/>
    <w:qFormat/>
    <w:rsid w:val="00F30DBE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a6">
    <w:name w:val="כותרת טקסט תו"/>
    <w:basedOn w:val="a0"/>
    <w:link w:val="a5"/>
    <w:uiPriority w:val="10"/>
    <w:rsid w:val="00F30DBE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a7">
    <w:name w:val="Subtitle"/>
    <w:basedOn w:val="a"/>
    <w:next w:val="a"/>
    <w:link w:val="a8"/>
    <w:uiPriority w:val="11"/>
    <w:qFormat/>
    <w:rsid w:val="00F30DBE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a8">
    <w:name w:val="כותרת משנה תו"/>
    <w:basedOn w:val="a0"/>
    <w:link w:val="a7"/>
    <w:uiPriority w:val="11"/>
    <w:rsid w:val="00F30DBE"/>
    <w:rPr>
      <w:rFonts w:asciiTheme="majorHAnsi" w:eastAsiaTheme="majorEastAsia" w:hAnsiTheme="majorHAnsi"/>
      <w:sz w:val="24"/>
      <w:szCs w:val="24"/>
    </w:rPr>
  </w:style>
  <w:style w:type="character" w:styleId="a9">
    <w:name w:val="Strong"/>
    <w:basedOn w:val="a0"/>
    <w:uiPriority w:val="22"/>
    <w:qFormat/>
    <w:rsid w:val="00F30DBE"/>
    <w:rPr>
      <w:b/>
      <w:bCs/>
    </w:rPr>
  </w:style>
  <w:style w:type="character" w:styleId="aa">
    <w:name w:val="Emphasis"/>
    <w:basedOn w:val="a0"/>
    <w:uiPriority w:val="20"/>
    <w:qFormat/>
    <w:rsid w:val="00F30DBE"/>
    <w:rPr>
      <w:rFonts w:asciiTheme="minorHAnsi" w:hAnsiTheme="minorHAnsi"/>
      <w:b/>
      <w:i/>
      <w:iCs/>
    </w:rPr>
  </w:style>
  <w:style w:type="paragraph" w:styleId="ab">
    <w:name w:val="No Spacing"/>
    <w:basedOn w:val="a"/>
    <w:uiPriority w:val="1"/>
    <w:qFormat/>
    <w:rsid w:val="00F30DBE"/>
    <w:rPr>
      <w:szCs w:val="32"/>
    </w:rPr>
  </w:style>
  <w:style w:type="paragraph" w:styleId="ac">
    <w:name w:val="Quote"/>
    <w:basedOn w:val="a"/>
    <w:next w:val="a"/>
    <w:link w:val="ad"/>
    <w:uiPriority w:val="29"/>
    <w:qFormat/>
    <w:rsid w:val="00F30DBE"/>
    <w:rPr>
      <w:i/>
    </w:rPr>
  </w:style>
  <w:style w:type="character" w:customStyle="1" w:styleId="ad">
    <w:name w:val="ציטוט תו"/>
    <w:basedOn w:val="a0"/>
    <w:link w:val="ac"/>
    <w:uiPriority w:val="29"/>
    <w:rsid w:val="00F30DBE"/>
    <w:rPr>
      <w:i/>
      <w:sz w:val="24"/>
      <w:szCs w:val="24"/>
    </w:rPr>
  </w:style>
  <w:style w:type="paragraph" w:styleId="ae">
    <w:name w:val="Intense Quote"/>
    <w:basedOn w:val="a"/>
    <w:next w:val="a"/>
    <w:link w:val="af"/>
    <w:uiPriority w:val="30"/>
    <w:qFormat/>
    <w:rsid w:val="00F30DBE"/>
    <w:pPr>
      <w:ind w:left="720" w:right="720"/>
    </w:pPr>
    <w:rPr>
      <w:b/>
      <w:i/>
      <w:szCs w:val="22"/>
    </w:rPr>
  </w:style>
  <w:style w:type="character" w:customStyle="1" w:styleId="af">
    <w:name w:val="ציטוט חזק תו"/>
    <w:basedOn w:val="a0"/>
    <w:link w:val="ae"/>
    <w:uiPriority w:val="30"/>
    <w:rsid w:val="00F30DBE"/>
    <w:rPr>
      <w:b/>
      <w:i/>
      <w:sz w:val="24"/>
    </w:rPr>
  </w:style>
  <w:style w:type="character" w:styleId="af0">
    <w:name w:val="Subtle Emphasis"/>
    <w:uiPriority w:val="19"/>
    <w:qFormat/>
    <w:rsid w:val="00F30DBE"/>
    <w:rPr>
      <w:i/>
      <w:color w:val="5A5A5A" w:themeColor="text1" w:themeTint="A5"/>
    </w:rPr>
  </w:style>
  <w:style w:type="character" w:styleId="af1">
    <w:name w:val="Intense Emphasis"/>
    <w:basedOn w:val="a0"/>
    <w:uiPriority w:val="21"/>
    <w:qFormat/>
    <w:rsid w:val="00F30DBE"/>
    <w:rPr>
      <w:b/>
      <w:i/>
      <w:sz w:val="24"/>
      <w:szCs w:val="24"/>
      <w:u w:val="single"/>
    </w:rPr>
  </w:style>
  <w:style w:type="character" w:styleId="af2">
    <w:name w:val="Subtle Reference"/>
    <w:basedOn w:val="a0"/>
    <w:uiPriority w:val="31"/>
    <w:qFormat/>
    <w:rsid w:val="00F30DBE"/>
    <w:rPr>
      <w:sz w:val="24"/>
      <w:szCs w:val="24"/>
      <w:u w:val="single"/>
    </w:rPr>
  </w:style>
  <w:style w:type="character" w:styleId="af3">
    <w:name w:val="Intense Reference"/>
    <w:basedOn w:val="a0"/>
    <w:uiPriority w:val="32"/>
    <w:qFormat/>
    <w:rsid w:val="00F30DBE"/>
    <w:rPr>
      <w:b/>
      <w:sz w:val="24"/>
      <w:u w:val="single"/>
    </w:rPr>
  </w:style>
  <w:style w:type="character" w:styleId="af4">
    <w:name w:val="Book Title"/>
    <w:basedOn w:val="a0"/>
    <w:uiPriority w:val="33"/>
    <w:qFormat/>
    <w:rsid w:val="00F30DBE"/>
    <w:rPr>
      <w:rFonts w:asciiTheme="majorHAnsi" w:eastAsiaTheme="majorEastAsia" w:hAnsiTheme="majorHAnsi"/>
      <w:b/>
      <w:i/>
      <w:sz w:val="24"/>
      <w:szCs w:val="24"/>
    </w:rPr>
  </w:style>
  <w:style w:type="paragraph" w:styleId="af5">
    <w:name w:val="TOC Heading"/>
    <w:basedOn w:val="1"/>
    <w:next w:val="a"/>
    <w:uiPriority w:val="39"/>
    <w:semiHidden/>
    <w:unhideWhenUsed/>
    <w:qFormat/>
    <w:rsid w:val="00F30DBE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779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356</Words>
  <Characters>1785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שמואל מנדל</dc:creator>
  <cp:lastModifiedBy>carlos</cp:lastModifiedBy>
  <cp:revision>2</cp:revision>
  <dcterms:created xsi:type="dcterms:W3CDTF">2015-05-19T12:31:00Z</dcterms:created>
  <dcterms:modified xsi:type="dcterms:W3CDTF">2015-05-19T12:31:00Z</dcterms:modified>
</cp:coreProperties>
</file>